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3D" w:rsidRPr="00CB4F3D" w:rsidRDefault="00CB4F3D" w:rsidP="00CB4F3D">
      <w:pPr>
        <w:spacing w:after="0" w:line="240" w:lineRule="auto"/>
        <w:rPr>
          <w:rFonts w:ascii="Arial RK" w:eastAsia="Times New Roman" w:hAnsi="Arial RK" w:cs="Times New Roman"/>
          <w:b/>
          <w:szCs w:val="20"/>
        </w:rPr>
      </w:pPr>
      <w:r w:rsidRPr="00CB4F3D">
        <w:rPr>
          <w:rFonts w:ascii="Arial RK" w:eastAsia="Times New Roman" w:hAnsi="Arial RK" w:cs="Times New Roman"/>
          <w:b/>
          <w:noProof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-187325</wp:posOffset>
                </wp:positionV>
                <wp:extent cx="4597400" cy="321310"/>
                <wp:effectExtent l="0" t="0" r="4445" b="3175"/>
                <wp:wrapNone/>
                <wp:docPr id="12" name="Casetă tex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F3D" w:rsidRPr="006613EE" w:rsidRDefault="00CB4F3D" w:rsidP="00CB4F3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lang w:val="ro-RO"/>
                              </w:rPr>
                            </w:pPr>
                            <w:r w:rsidRPr="00D827F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MINISTERUL JUSTIŢIEI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2" o:spid="_x0000_s1026" type="#_x0000_t202" style="position:absolute;margin-left:77.5pt;margin-top:-14.75pt;width:362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" filled="f" stroked="f">
                <v:textbox>
                  <w:txbxContent>
                    <w:p w:rsidR="00CB4F3D" w:rsidRPr="006613EE" w:rsidRDefault="00CB4F3D" w:rsidP="00CB4F3D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lang w:val="ro-RO"/>
                        </w:rPr>
                      </w:pPr>
                      <w:r w:rsidRPr="00D827F0">
                        <w:rPr>
                          <w:rFonts w:ascii="Arial Narrow" w:hAnsi="Arial Narrow"/>
                          <w:b/>
                          <w:sz w:val="28"/>
                        </w:rPr>
                        <w:t>MINISTERUL JUSTIŢIEI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B4F3D">
        <w:rPr>
          <w:rFonts w:ascii="Arial RK" w:eastAsia="Times New Roman" w:hAnsi="Arial RK" w:cs="Times New Roman"/>
          <w:b/>
          <w:noProof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-595630</wp:posOffset>
                </wp:positionV>
                <wp:extent cx="1451610" cy="1365885"/>
                <wp:effectExtent l="0" t="635" r="0" b="0"/>
                <wp:wrapNone/>
                <wp:docPr id="11" name="Casetă tex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F3D" w:rsidRDefault="00CB4F3D" w:rsidP="00CB4F3D"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>
                                  <wp:extent cx="1266825" cy="1266825"/>
                                  <wp:effectExtent l="0" t="0" r="9525" b="9525"/>
                                  <wp:docPr id="10" name="I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11" o:spid="_x0000_s1027" type="#_x0000_t202" style="position:absolute;margin-left:-58.25pt;margin-top:-46.9pt;width:114.3pt;height:10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" filled="f" stroked="f">
                <v:textbox>
                  <w:txbxContent>
                    <w:p w:rsidR="00CB4F3D" w:rsidRDefault="00CB4F3D" w:rsidP="00CB4F3D"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>
                            <wp:extent cx="1266825" cy="1266825"/>
                            <wp:effectExtent l="0" t="0" r="9525" b="9525"/>
                            <wp:docPr id="10" name="I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4F3D">
        <w:rPr>
          <w:rFonts w:ascii="Arial RK" w:eastAsia="Times New Roman" w:hAnsi="Arial RK" w:cs="Times New Roman"/>
          <w:b/>
          <w:noProof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152400</wp:posOffset>
                </wp:positionV>
                <wp:extent cx="6659880" cy="20320"/>
                <wp:effectExtent l="0" t="0" r="0" b="2540"/>
                <wp:wrapNone/>
                <wp:docPr id="9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03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77B31" id="Dreptunghi 9" o:spid="_x0000_s1026" style="position:absolute;margin-left:-28.25pt;margin-top:12pt;width:524.4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" fillcolor="navy" stroked="f"/>
            </w:pict>
          </mc:Fallback>
        </mc:AlternateContent>
      </w:r>
    </w:p>
    <w:p w:rsidR="00CB4F3D" w:rsidRPr="00CB4F3D" w:rsidRDefault="00CB4F3D" w:rsidP="00CB4F3D">
      <w:pPr>
        <w:spacing w:after="0" w:line="240" w:lineRule="auto"/>
        <w:rPr>
          <w:rFonts w:ascii="Arial RK" w:eastAsia="Times New Roman" w:hAnsi="Arial RK" w:cs="Times New Roman"/>
          <w:b/>
          <w:szCs w:val="20"/>
        </w:rPr>
      </w:pPr>
      <w:r w:rsidRPr="00CB4F3D">
        <w:rPr>
          <w:rFonts w:ascii="Arial RK" w:eastAsia="Times New Roman" w:hAnsi="Arial RK" w:cs="Times New Roman"/>
          <w:b/>
          <w:noProof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80645</wp:posOffset>
                </wp:positionV>
                <wp:extent cx="5669280" cy="429260"/>
                <wp:effectExtent l="635" t="0" r="0" b="0"/>
                <wp:wrapNone/>
                <wp:docPr id="8" name="Casetă tex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F3D" w:rsidRPr="00D827F0" w:rsidRDefault="00CB4F3D" w:rsidP="00CB4F3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D827F0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OFICIUL NAŢIONAL AL REGISTRULUI COMERŢULUI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8" o:spid="_x0000_s1028" type="#_x0000_t202" style="position:absolute;margin-left:34.9pt;margin-top:6.35pt;width:446.4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" filled="f" stroked="f">
                <v:textbox>
                  <w:txbxContent>
                    <w:p w:rsidR="00CB4F3D" w:rsidRPr="00D827F0" w:rsidRDefault="00CB4F3D" w:rsidP="00CB4F3D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D827F0">
                        <w:rPr>
                          <w:rFonts w:ascii="Arial Narrow" w:hAnsi="Arial Narrow"/>
                          <w:b/>
                          <w:sz w:val="32"/>
                        </w:rPr>
                        <w:t>OFICIUL NAŢIONAL AL REGISTRULUI COMERŢULUI</w:t>
                      </w:r>
                    </w:p>
                  </w:txbxContent>
                </v:textbox>
              </v:shape>
            </w:pict>
          </mc:Fallback>
        </mc:AlternateContent>
      </w:r>
    </w:p>
    <w:p w:rsidR="00CB4F3D" w:rsidRPr="00CB4F3D" w:rsidRDefault="00CB4F3D" w:rsidP="00CB4F3D">
      <w:pPr>
        <w:spacing w:after="0" w:line="240" w:lineRule="auto"/>
        <w:rPr>
          <w:rFonts w:ascii="Arial RK" w:eastAsia="Times New Roman" w:hAnsi="Arial RK" w:cs="Times New Roman"/>
          <w:b/>
          <w:szCs w:val="20"/>
        </w:rPr>
      </w:pPr>
    </w:p>
    <w:p w:rsidR="00CB4F3D" w:rsidRPr="00CB4F3D" w:rsidRDefault="00CB4F3D" w:rsidP="00CB4F3D">
      <w:pPr>
        <w:spacing w:after="0" w:line="240" w:lineRule="auto"/>
        <w:rPr>
          <w:rFonts w:ascii="Arial RK" w:eastAsia="Times New Roman" w:hAnsi="Arial RK" w:cs="Times New Roman"/>
          <w:b/>
          <w:szCs w:val="20"/>
        </w:rPr>
      </w:pPr>
      <w:r w:rsidRPr="00CB4F3D">
        <w:rPr>
          <w:rFonts w:ascii="Arial RK" w:eastAsia="Times New Roman" w:hAnsi="Arial RK" w:cs="Times New Roman"/>
          <w:b/>
          <w:noProof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58420</wp:posOffset>
                </wp:positionV>
                <wp:extent cx="7079615" cy="344805"/>
                <wp:effectExtent l="0" t="3175" r="0" b="4445"/>
                <wp:wrapNone/>
                <wp:docPr id="7" name="Casetă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61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F3D" w:rsidRPr="00D827F0" w:rsidRDefault="00CB4F3D" w:rsidP="00CB4F3D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Bucureşti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, Bd. </w:t>
                            </w:r>
                            <w:proofErr w:type="spellStart"/>
                            <w:proofErr w:type="gram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Unirii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 nr</w:t>
                            </w:r>
                            <w:proofErr w:type="gram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. 74, Bl. J3b, </w:t>
                            </w: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tronson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II+III, sector 3; </w:t>
                            </w: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Telefon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: +40 21 316.08.04, 316.08.10; Fax: +40 21 316.08.03; Cod </w:t>
                            </w: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poştal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: 030837</w:t>
                            </w:r>
                          </w:p>
                          <w:p w:rsidR="00CB4F3D" w:rsidRPr="00D827F0" w:rsidRDefault="00CB4F3D" w:rsidP="00CB4F3D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Website: www.onrc.ro; E-mail: </w:t>
                            </w:r>
                            <w:hyperlink r:id="rId8" w:history="1">
                              <w:r w:rsidRPr="0098359E">
                                <w:rPr>
                                  <w:rStyle w:val="Hyperlink"/>
                                  <w:rFonts w:ascii="Arial Narrow" w:hAnsi="Arial Narrow"/>
                                  <w:b/>
                                  <w:i/>
                                  <w:color w:val="auto"/>
                                  <w:sz w:val="15"/>
                                  <w:szCs w:val="15"/>
                                  <w:u w:val="none"/>
                                </w:rPr>
                                <w:t>onrc@onrc.ro</w:t>
                              </w:r>
                            </w:hyperlink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; Cod de </w:t>
                            </w: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identificare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Fiscal</w:t>
                            </w:r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  <w:lang w:val="ro-RO"/>
                              </w:rPr>
                              <w:t>ă</w:t>
                            </w:r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: 14942091; </w:t>
                            </w:r>
                          </w:p>
                          <w:p w:rsidR="00CB4F3D" w:rsidRPr="00D827F0" w:rsidRDefault="00CB4F3D" w:rsidP="00CB4F3D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CB4F3D" w:rsidRPr="00D827F0" w:rsidRDefault="00CB4F3D" w:rsidP="00CB4F3D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CB4F3D" w:rsidRPr="00D827F0" w:rsidRDefault="00CB4F3D" w:rsidP="00CB4F3D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7" o:spid="_x0000_s1029" type="#_x0000_t202" style="position:absolute;margin-left:-49.2pt;margin-top:4.6pt;width:557.4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" filled="f" stroked="f">
                <v:textbox inset="0,0,0,0">
                  <w:txbxContent>
                    <w:p w:rsidR="00CB4F3D" w:rsidRPr="00D827F0" w:rsidRDefault="00CB4F3D" w:rsidP="00CB4F3D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Bucureşti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, Bd. </w:t>
                      </w:r>
                      <w:proofErr w:type="spellStart"/>
                      <w:proofErr w:type="gram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Unirii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  nr</w:t>
                      </w:r>
                      <w:proofErr w:type="gram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. 74, Bl. J3b, </w:t>
                      </w: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tronson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 II+III, sector 3; </w:t>
                      </w: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Telefon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: +40 21 316.08.04, 316.08.10; Fax: +40 21 316.08.03; Cod </w:t>
                      </w: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poştal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: 030837</w:t>
                      </w:r>
                    </w:p>
                    <w:p w:rsidR="00CB4F3D" w:rsidRPr="00D827F0" w:rsidRDefault="00CB4F3D" w:rsidP="00CB4F3D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Website: www.onrc.ro; E-mail: </w:t>
                      </w:r>
                      <w:hyperlink r:id="rId9" w:history="1">
                        <w:r w:rsidRPr="0098359E">
                          <w:rPr>
                            <w:rStyle w:val="Hyperlink"/>
                            <w:rFonts w:ascii="Arial Narrow" w:hAnsi="Arial Narrow"/>
                            <w:b/>
                            <w:i/>
                            <w:color w:val="auto"/>
                            <w:sz w:val="15"/>
                            <w:szCs w:val="15"/>
                            <w:u w:val="none"/>
                          </w:rPr>
                          <w:t>onrc@onrc.ro</w:t>
                        </w:r>
                      </w:hyperlink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; Cod de </w:t>
                      </w: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identificare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 Fiscal</w:t>
                      </w:r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  <w:lang w:val="ro-RO"/>
                        </w:rPr>
                        <w:t>ă</w:t>
                      </w:r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: 14942091; </w:t>
                      </w:r>
                    </w:p>
                    <w:p w:rsidR="00CB4F3D" w:rsidRPr="00D827F0" w:rsidRDefault="00CB4F3D" w:rsidP="00CB4F3D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6"/>
                        </w:rPr>
                      </w:pPr>
                    </w:p>
                    <w:p w:rsidR="00CB4F3D" w:rsidRPr="00D827F0" w:rsidRDefault="00CB4F3D" w:rsidP="00CB4F3D">
                      <w:pPr>
                        <w:spacing w:before="60"/>
                        <w:rPr>
                          <w:rFonts w:ascii="Arial Narrow" w:hAnsi="Arial Narrow"/>
                          <w:b/>
                          <w:i/>
                          <w:sz w:val="16"/>
                        </w:rPr>
                      </w:pPr>
                    </w:p>
                    <w:p w:rsidR="00CB4F3D" w:rsidRPr="00D827F0" w:rsidRDefault="00CB4F3D" w:rsidP="00CB4F3D">
                      <w:pPr>
                        <w:spacing w:before="60"/>
                        <w:jc w:val="center"/>
                        <w:rPr>
                          <w:rFonts w:ascii="Arial Narrow" w:hAnsi="Arial Narrow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4F3D" w:rsidRPr="00CB4F3D" w:rsidRDefault="00CB4F3D" w:rsidP="00CB4F3D">
      <w:pPr>
        <w:spacing w:after="0" w:line="240" w:lineRule="auto"/>
        <w:rPr>
          <w:rFonts w:ascii="Arial RK" w:eastAsia="Times New Roman" w:hAnsi="Arial RK" w:cs="Times New Roman"/>
          <w:b/>
          <w:szCs w:val="20"/>
        </w:rPr>
      </w:pPr>
    </w:p>
    <w:p w:rsidR="00CB4F3D" w:rsidRPr="00CB4F3D" w:rsidRDefault="00CB4F3D" w:rsidP="00CB4F3D">
      <w:pPr>
        <w:spacing w:after="0" w:line="240" w:lineRule="auto"/>
        <w:rPr>
          <w:rFonts w:ascii="Arial RK" w:eastAsia="Times New Roman" w:hAnsi="Arial RK" w:cs="Times New Roman"/>
          <w:b/>
          <w:szCs w:val="20"/>
        </w:rPr>
      </w:pPr>
    </w:p>
    <w:p w:rsidR="006D0D9B" w:rsidRPr="006D0D9B" w:rsidRDefault="006D0D9B" w:rsidP="00F84F71">
      <w:pPr>
        <w:jc w:val="right"/>
        <w:rPr>
          <w:rFonts w:ascii="Arial Narrow" w:hAnsi="Arial Narrow"/>
          <w:b/>
          <w:sz w:val="16"/>
          <w:szCs w:val="16"/>
          <w:lang w:val="ro-RO"/>
        </w:rPr>
      </w:pPr>
    </w:p>
    <w:p w:rsidR="00CB4F3D" w:rsidRDefault="00F84F71" w:rsidP="00F84F71">
      <w:pPr>
        <w:jc w:val="right"/>
        <w:rPr>
          <w:rFonts w:ascii="Arial Narrow" w:hAnsi="Arial Narrow"/>
          <w:sz w:val="28"/>
          <w:szCs w:val="28"/>
          <w:lang w:val="ro-RO"/>
        </w:rPr>
      </w:pPr>
      <w:r w:rsidRPr="00342DC1">
        <w:rPr>
          <w:rFonts w:ascii="Arial Narrow" w:hAnsi="Arial Narrow"/>
          <w:b/>
          <w:sz w:val="24"/>
          <w:szCs w:val="24"/>
          <w:lang w:val="ro-RO"/>
        </w:rPr>
        <w:t>Bucureşti</w:t>
      </w:r>
      <w:r>
        <w:rPr>
          <w:rFonts w:ascii="Arial Narrow" w:hAnsi="Arial Narrow"/>
          <w:b/>
          <w:sz w:val="24"/>
          <w:szCs w:val="24"/>
          <w:lang w:val="ro-RO"/>
        </w:rPr>
        <w:t>, 09.03</w:t>
      </w:r>
      <w:r w:rsidRPr="00342DC1">
        <w:rPr>
          <w:rFonts w:ascii="Arial Narrow" w:hAnsi="Arial Narrow"/>
          <w:b/>
          <w:sz w:val="24"/>
          <w:szCs w:val="24"/>
          <w:lang w:val="ro-RO"/>
        </w:rPr>
        <w:t>.2020</w:t>
      </w:r>
    </w:p>
    <w:p w:rsidR="0089272B" w:rsidRPr="0089272B" w:rsidRDefault="00D95192" w:rsidP="00F84F71">
      <w:pPr>
        <w:spacing w:after="0"/>
        <w:jc w:val="center"/>
        <w:rPr>
          <w:rFonts w:ascii="Arial Narrow" w:hAnsi="Arial Narrow"/>
          <w:b/>
          <w:bCs/>
          <w:sz w:val="16"/>
          <w:szCs w:val="16"/>
          <w:lang w:val="ro-RO"/>
        </w:rPr>
      </w:pPr>
      <w:r w:rsidRPr="00F84F71">
        <w:rPr>
          <w:rFonts w:ascii="Arial Narrow" w:hAnsi="Arial Narrow"/>
          <w:b/>
          <w:bCs/>
          <w:sz w:val="32"/>
          <w:szCs w:val="32"/>
          <w:lang w:val="ro-RO"/>
        </w:rPr>
        <w:t xml:space="preserve">      </w:t>
      </w:r>
    </w:p>
    <w:p w:rsidR="00F84F71" w:rsidRPr="00F84F71" w:rsidRDefault="00CB4F3D" w:rsidP="00F84F71">
      <w:pPr>
        <w:spacing w:after="0"/>
        <w:jc w:val="center"/>
        <w:rPr>
          <w:rFonts w:ascii="Arial Narrow" w:hAnsi="Arial Narrow"/>
          <w:b/>
          <w:bCs/>
          <w:sz w:val="32"/>
          <w:szCs w:val="32"/>
          <w:lang w:val="ro-RO"/>
        </w:rPr>
      </w:pPr>
      <w:r w:rsidRPr="00F84F71">
        <w:rPr>
          <w:rFonts w:ascii="Arial Narrow" w:hAnsi="Arial Narrow"/>
          <w:b/>
          <w:bCs/>
          <w:sz w:val="32"/>
          <w:szCs w:val="32"/>
          <w:lang w:val="ro-RO"/>
        </w:rPr>
        <w:t>INFORMARE</w:t>
      </w:r>
      <w:r w:rsidR="00F84F71" w:rsidRPr="00F84F71">
        <w:rPr>
          <w:rFonts w:ascii="Arial Narrow" w:hAnsi="Arial Narrow"/>
          <w:b/>
          <w:bCs/>
          <w:sz w:val="32"/>
          <w:szCs w:val="32"/>
          <w:lang w:val="ro-RO"/>
        </w:rPr>
        <w:t xml:space="preserve"> </w:t>
      </w:r>
    </w:p>
    <w:p w:rsidR="00F8334D" w:rsidRDefault="00F8334D" w:rsidP="00ED275E">
      <w:pPr>
        <w:jc w:val="center"/>
        <w:rPr>
          <w:rFonts w:ascii="Arial Narrow" w:hAnsi="Arial Narrow"/>
          <w:b/>
          <w:bCs/>
          <w:sz w:val="28"/>
          <w:szCs w:val="28"/>
          <w:lang w:val="ro-RO"/>
        </w:rPr>
      </w:pPr>
    </w:p>
    <w:p w:rsidR="0027356D" w:rsidRPr="003C2A71" w:rsidRDefault="00C2059F" w:rsidP="003C2A71">
      <w:pPr>
        <w:spacing w:after="0"/>
        <w:ind w:firstLine="556"/>
        <w:jc w:val="both"/>
        <w:rPr>
          <w:rFonts w:ascii="Arial Narrow" w:hAnsi="Arial Narrow"/>
          <w:sz w:val="28"/>
          <w:szCs w:val="28"/>
          <w:lang w:val="ro-RO"/>
        </w:rPr>
      </w:pPr>
      <w:r>
        <w:rPr>
          <w:rFonts w:ascii="Arial Narrow" w:hAnsi="Arial Narrow"/>
          <w:sz w:val="28"/>
          <w:szCs w:val="28"/>
          <w:lang w:val="ro-RO"/>
        </w:rPr>
        <w:t>P</w:t>
      </w:r>
      <w:r w:rsidR="0027356D">
        <w:rPr>
          <w:rFonts w:ascii="Arial Narrow" w:hAnsi="Arial Narrow"/>
          <w:sz w:val="28"/>
          <w:szCs w:val="28"/>
          <w:lang w:val="ro-RO"/>
        </w:rPr>
        <w:t xml:space="preserve">entru </w:t>
      </w:r>
      <w:r w:rsidR="0027356D" w:rsidRPr="00D95192">
        <w:rPr>
          <w:rFonts w:ascii="Arial Narrow" w:hAnsi="Arial Narrow"/>
          <w:sz w:val="28"/>
          <w:szCs w:val="28"/>
          <w:lang w:val="ro-RO"/>
        </w:rPr>
        <w:t>prev</w:t>
      </w:r>
      <w:r w:rsidR="0027356D">
        <w:rPr>
          <w:rFonts w:ascii="Arial Narrow" w:hAnsi="Arial Narrow"/>
          <w:sz w:val="28"/>
          <w:szCs w:val="28"/>
          <w:lang w:val="ro-RO"/>
        </w:rPr>
        <w:t>eni</w:t>
      </w:r>
      <w:r>
        <w:rPr>
          <w:rFonts w:ascii="Arial Narrow" w:hAnsi="Arial Narrow"/>
          <w:sz w:val="28"/>
          <w:szCs w:val="28"/>
          <w:lang w:val="ro-RO"/>
        </w:rPr>
        <w:t>rea</w:t>
      </w:r>
      <w:r w:rsidR="0027356D">
        <w:rPr>
          <w:rFonts w:ascii="Arial Narrow" w:hAnsi="Arial Narrow"/>
          <w:sz w:val="28"/>
          <w:szCs w:val="28"/>
          <w:lang w:val="ro-RO"/>
        </w:rPr>
        <w:t xml:space="preserve"> </w:t>
      </w:r>
      <w:r w:rsidR="0027356D" w:rsidRPr="00D95192">
        <w:rPr>
          <w:rFonts w:ascii="Arial Narrow" w:hAnsi="Arial Narrow"/>
          <w:sz w:val="28"/>
          <w:szCs w:val="28"/>
          <w:lang w:val="ro-RO"/>
        </w:rPr>
        <w:t>transmiter</w:t>
      </w:r>
      <w:r>
        <w:rPr>
          <w:rFonts w:ascii="Arial Narrow" w:hAnsi="Arial Narrow"/>
          <w:sz w:val="28"/>
          <w:szCs w:val="28"/>
          <w:lang w:val="ro-RO"/>
        </w:rPr>
        <w:t>ii</w:t>
      </w:r>
      <w:r w:rsidR="0027356D" w:rsidRPr="00D95192">
        <w:rPr>
          <w:rFonts w:ascii="Arial Narrow" w:hAnsi="Arial Narrow"/>
          <w:sz w:val="28"/>
          <w:szCs w:val="28"/>
          <w:lang w:val="ro-RO"/>
        </w:rPr>
        <w:t xml:space="preserve"> </w:t>
      </w:r>
      <w:r w:rsidR="00050C8B">
        <w:rPr>
          <w:rFonts w:ascii="Arial Narrow" w:hAnsi="Arial Narrow"/>
          <w:sz w:val="28"/>
          <w:szCs w:val="28"/>
          <w:lang w:val="ro-RO"/>
        </w:rPr>
        <w:t>virusul</w:t>
      </w:r>
      <w:r w:rsidR="0027356D">
        <w:rPr>
          <w:rFonts w:ascii="Arial Narrow" w:hAnsi="Arial Narrow"/>
          <w:sz w:val="28"/>
          <w:szCs w:val="28"/>
          <w:lang w:val="ro-RO"/>
        </w:rPr>
        <w:t>ui</w:t>
      </w:r>
      <w:r w:rsidR="00050C8B">
        <w:rPr>
          <w:rFonts w:ascii="Arial Narrow" w:hAnsi="Arial Narrow"/>
          <w:sz w:val="28"/>
          <w:szCs w:val="28"/>
          <w:lang w:val="ro-RO"/>
        </w:rPr>
        <w:t xml:space="preserve"> </w:t>
      </w:r>
      <w:proofErr w:type="spellStart"/>
      <w:r w:rsidR="00BC4259">
        <w:rPr>
          <w:rFonts w:ascii="Arial Narrow" w:hAnsi="Arial Narrow"/>
          <w:sz w:val="28"/>
          <w:szCs w:val="28"/>
          <w:lang w:val="ro-RO"/>
        </w:rPr>
        <w:t>Coronavirus</w:t>
      </w:r>
      <w:proofErr w:type="spellEnd"/>
      <w:r w:rsidR="00BC4259">
        <w:rPr>
          <w:rFonts w:ascii="Arial Narrow" w:hAnsi="Arial Narrow"/>
          <w:sz w:val="28"/>
          <w:szCs w:val="28"/>
          <w:lang w:val="ro-RO"/>
        </w:rPr>
        <w:t xml:space="preserve"> (COVID-19)</w:t>
      </w:r>
      <w:r w:rsidR="0027356D">
        <w:rPr>
          <w:rFonts w:ascii="Arial Narrow" w:hAnsi="Arial Narrow"/>
          <w:sz w:val="28"/>
          <w:szCs w:val="28"/>
          <w:lang w:val="ro-RO"/>
        </w:rPr>
        <w:t xml:space="preserve"> și</w:t>
      </w:r>
      <w:r w:rsidR="00050C8B">
        <w:rPr>
          <w:rFonts w:ascii="Arial Narrow" w:hAnsi="Arial Narrow"/>
          <w:sz w:val="28"/>
          <w:szCs w:val="28"/>
          <w:lang w:val="ro-RO"/>
        </w:rPr>
        <w:t xml:space="preserve"> </w:t>
      </w:r>
      <w:r w:rsidR="00DB249C">
        <w:rPr>
          <w:rFonts w:ascii="Arial Narrow" w:hAnsi="Arial Narrow"/>
          <w:sz w:val="28"/>
          <w:szCs w:val="28"/>
          <w:lang w:val="ro-RO"/>
        </w:rPr>
        <w:t xml:space="preserve">pentru </w:t>
      </w:r>
      <w:r w:rsidR="00D95192" w:rsidRPr="00D95192">
        <w:rPr>
          <w:rFonts w:ascii="Arial Narrow" w:hAnsi="Arial Narrow"/>
          <w:sz w:val="28"/>
          <w:szCs w:val="28"/>
          <w:lang w:val="ro-RO"/>
        </w:rPr>
        <w:t>limit</w:t>
      </w:r>
      <w:r>
        <w:rPr>
          <w:rFonts w:ascii="Arial Narrow" w:hAnsi="Arial Narrow"/>
          <w:sz w:val="28"/>
          <w:szCs w:val="28"/>
          <w:lang w:val="ro-RO"/>
        </w:rPr>
        <w:t>area</w:t>
      </w:r>
      <w:r w:rsidR="00D95192" w:rsidRPr="00D95192">
        <w:rPr>
          <w:rFonts w:ascii="Arial Narrow" w:hAnsi="Arial Narrow"/>
          <w:sz w:val="28"/>
          <w:szCs w:val="28"/>
          <w:lang w:val="ro-RO"/>
        </w:rPr>
        <w:t xml:space="preserve"> răspândirii </w:t>
      </w:r>
      <w:r w:rsidR="0027356D">
        <w:rPr>
          <w:rFonts w:ascii="Arial Narrow" w:hAnsi="Arial Narrow"/>
          <w:sz w:val="28"/>
          <w:szCs w:val="28"/>
          <w:lang w:val="ro-RO"/>
        </w:rPr>
        <w:t>acestuia</w:t>
      </w:r>
      <w:r>
        <w:rPr>
          <w:rFonts w:ascii="Arial Narrow" w:hAnsi="Arial Narrow"/>
          <w:sz w:val="28"/>
          <w:szCs w:val="28"/>
          <w:lang w:val="ro-RO"/>
        </w:rPr>
        <w:t xml:space="preserve">, recomandăm </w:t>
      </w:r>
      <w:r w:rsidR="00050C8B">
        <w:rPr>
          <w:rFonts w:ascii="Arial Narrow" w:hAnsi="Arial Narrow"/>
          <w:sz w:val="28"/>
          <w:szCs w:val="28"/>
          <w:lang w:val="ro-RO"/>
        </w:rPr>
        <w:t xml:space="preserve">utilizarea </w:t>
      </w:r>
      <w:r>
        <w:rPr>
          <w:rFonts w:ascii="Arial Narrow" w:hAnsi="Arial Narrow"/>
          <w:sz w:val="28"/>
          <w:szCs w:val="28"/>
          <w:lang w:val="ro-RO"/>
        </w:rPr>
        <w:t xml:space="preserve">cu predilecţie a </w:t>
      </w:r>
      <w:r w:rsidR="00050C8B">
        <w:rPr>
          <w:rFonts w:ascii="Arial Narrow" w:hAnsi="Arial Narrow"/>
          <w:sz w:val="28"/>
          <w:szCs w:val="28"/>
          <w:lang w:val="ro-RO"/>
        </w:rPr>
        <w:t>căilor de comunicare alternativă</w:t>
      </w:r>
      <w:r w:rsidR="00BC4259">
        <w:rPr>
          <w:rFonts w:ascii="Arial Narrow" w:hAnsi="Arial Narrow"/>
          <w:sz w:val="28"/>
          <w:szCs w:val="28"/>
          <w:lang w:val="ro-RO"/>
        </w:rPr>
        <w:t xml:space="preserve"> pentru depunerea cererilor la oficiile registrelor comerțului </w:t>
      </w:r>
      <w:r w:rsidR="003C2A71">
        <w:rPr>
          <w:rFonts w:ascii="Arial Narrow" w:hAnsi="Arial Narrow"/>
          <w:sz w:val="28"/>
          <w:szCs w:val="28"/>
          <w:lang w:val="ro-RO"/>
        </w:rPr>
        <w:t>de pe lângă tribunale şi la Oficiul Naţional al Registrului Comerţului, respectiv</w:t>
      </w:r>
      <w:r w:rsidR="003C2A71" w:rsidRPr="003C2A71">
        <w:rPr>
          <w:rFonts w:ascii="Arial Narrow" w:hAnsi="Arial Narrow"/>
          <w:sz w:val="28"/>
          <w:szCs w:val="28"/>
          <w:lang w:val="ro-RO"/>
        </w:rPr>
        <w:t>:</w:t>
      </w:r>
    </w:p>
    <w:p w:rsidR="003C2A71" w:rsidRPr="003C2A71" w:rsidRDefault="002B0FB7" w:rsidP="003C2A71">
      <w:pPr>
        <w:pStyle w:val="Listparagraf"/>
        <w:numPr>
          <w:ilvl w:val="0"/>
          <w:numId w:val="4"/>
        </w:numPr>
        <w:spacing w:after="0"/>
        <w:jc w:val="both"/>
        <w:rPr>
          <w:rFonts w:ascii="Arial Narrow" w:hAnsi="Arial Narrow"/>
          <w:sz w:val="28"/>
          <w:szCs w:val="28"/>
          <w:lang w:val="ro-RO"/>
        </w:rPr>
      </w:pPr>
      <w:r w:rsidRPr="003C2A71">
        <w:rPr>
          <w:rFonts w:ascii="Arial Narrow" w:hAnsi="Arial Narrow"/>
          <w:sz w:val="28"/>
          <w:szCs w:val="28"/>
          <w:lang w:val="ro-RO"/>
        </w:rPr>
        <w:t xml:space="preserve">prin </w:t>
      </w:r>
      <w:r w:rsidRPr="003C2A71">
        <w:rPr>
          <w:rFonts w:ascii="Arial Narrow" w:hAnsi="Arial Narrow"/>
          <w:sz w:val="28"/>
          <w:szCs w:val="28"/>
          <w:u w:val="single"/>
          <w:lang w:val="ro-RO"/>
        </w:rPr>
        <w:t>poștă</w:t>
      </w:r>
      <w:r w:rsidRPr="003C2A71">
        <w:rPr>
          <w:rFonts w:ascii="Arial Narrow" w:hAnsi="Arial Narrow"/>
          <w:sz w:val="28"/>
          <w:szCs w:val="28"/>
          <w:lang w:val="ro-RO"/>
        </w:rPr>
        <w:t>, cu scrisoare cu valoare declarată și confirmare de primire</w:t>
      </w:r>
      <w:r w:rsidR="003C2A71">
        <w:rPr>
          <w:rFonts w:ascii="Arial Narrow" w:hAnsi="Arial Narrow"/>
          <w:sz w:val="28"/>
          <w:szCs w:val="28"/>
        </w:rPr>
        <w:t>;</w:t>
      </w:r>
      <w:r w:rsidRPr="003C2A71">
        <w:rPr>
          <w:rFonts w:ascii="Arial Narrow" w:hAnsi="Arial Narrow"/>
          <w:sz w:val="28"/>
          <w:szCs w:val="28"/>
          <w:lang w:val="ro-RO"/>
        </w:rPr>
        <w:t xml:space="preserve"> </w:t>
      </w:r>
    </w:p>
    <w:p w:rsidR="00D95192" w:rsidRDefault="003C2A71" w:rsidP="003C2A71">
      <w:pPr>
        <w:pStyle w:val="Listparagraf"/>
        <w:numPr>
          <w:ilvl w:val="0"/>
          <w:numId w:val="4"/>
        </w:numPr>
        <w:spacing w:after="0"/>
        <w:jc w:val="both"/>
        <w:rPr>
          <w:rFonts w:ascii="Arial Narrow" w:hAnsi="Arial Narrow"/>
          <w:sz w:val="28"/>
          <w:szCs w:val="28"/>
          <w:lang w:val="ro-RO"/>
        </w:rPr>
      </w:pPr>
      <w:r w:rsidRPr="003C2A71">
        <w:rPr>
          <w:rFonts w:ascii="Arial Narrow" w:hAnsi="Arial Narrow"/>
          <w:sz w:val="28"/>
          <w:szCs w:val="28"/>
          <w:u w:val="single"/>
          <w:lang w:val="ro-RO"/>
        </w:rPr>
        <w:t>online</w:t>
      </w:r>
      <w:r>
        <w:rPr>
          <w:rFonts w:ascii="Arial Narrow" w:hAnsi="Arial Narrow"/>
          <w:sz w:val="28"/>
          <w:szCs w:val="28"/>
          <w:lang w:val="ro-RO"/>
        </w:rPr>
        <w:t>,</w:t>
      </w:r>
      <w:r w:rsidR="00050C8B" w:rsidRPr="003C2A71">
        <w:rPr>
          <w:rFonts w:ascii="Arial Narrow" w:hAnsi="Arial Narrow"/>
          <w:sz w:val="28"/>
          <w:szCs w:val="28"/>
          <w:lang w:val="ro-RO"/>
        </w:rPr>
        <w:t xml:space="preserve"> prin intermediul </w:t>
      </w:r>
      <w:r w:rsidR="00050C8B" w:rsidRPr="00C2059F">
        <w:rPr>
          <w:rFonts w:ascii="Arial Narrow" w:hAnsi="Arial Narrow"/>
          <w:sz w:val="28"/>
          <w:szCs w:val="28"/>
          <w:lang w:val="ro-RO"/>
        </w:rPr>
        <w:t>portalului de servicii</w:t>
      </w:r>
      <w:r w:rsidR="00CE352F" w:rsidRPr="00C2059F">
        <w:rPr>
          <w:rFonts w:ascii="Arial Narrow" w:hAnsi="Arial Narrow"/>
          <w:sz w:val="28"/>
          <w:szCs w:val="28"/>
          <w:lang w:val="ro-RO"/>
        </w:rPr>
        <w:t xml:space="preserve"> </w:t>
      </w:r>
      <w:r w:rsidRPr="00C2059F">
        <w:rPr>
          <w:rFonts w:ascii="Arial Narrow" w:hAnsi="Arial Narrow"/>
          <w:sz w:val="28"/>
          <w:szCs w:val="28"/>
          <w:lang w:val="ro-RO"/>
        </w:rPr>
        <w:t xml:space="preserve">online </w:t>
      </w:r>
      <w:r w:rsidR="00CE352F" w:rsidRPr="00C2059F">
        <w:rPr>
          <w:rFonts w:ascii="Arial Narrow" w:hAnsi="Arial Narrow"/>
          <w:sz w:val="28"/>
          <w:szCs w:val="28"/>
          <w:lang w:val="ro-RO"/>
        </w:rPr>
        <w:t>al Oficiului Național al Registrului Comerțului</w:t>
      </w:r>
      <w:r w:rsidR="00050C8B" w:rsidRPr="003C2A71">
        <w:rPr>
          <w:rFonts w:ascii="Arial Narrow" w:hAnsi="Arial Narrow"/>
          <w:sz w:val="28"/>
          <w:szCs w:val="28"/>
          <w:lang w:val="ro-RO"/>
        </w:rPr>
        <w:t xml:space="preserve">, </w:t>
      </w:r>
      <w:hyperlink r:id="rId10" w:history="1">
        <w:r w:rsidRPr="003B45AF">
          <w:rPr>
            <w:rStyle w:val="Hyperlink"/>
            <w:rFonts w:ascii="Arial Narrow" w:hAnsi="Arial Narrow"/>
            <w:sz w:val="28"/>
            <w:szCs w:val="28"/>
            <w:lang w:val="ro-RO"/>
          </w:rPr>
          <w:t>https://portal.onrc.ro</w:t>
        </w:r>
      </w:hyperlink>
      <w:r w:rsidR="002B0FB7" w:rsidRPr="003C2A71">
        <w:rPr>
          <w:rFonts w:ascii="Arial Narrow" w:hAnsi="Arial Narrow"/>
          <w:sz w:val="28"/>
          <w:szCs w:val="28"/>
          <w:lang w:val="ro-RO"/>
        </w:rPr>
        <w:t>.</w:t>
      </w:r>
    </w:p>
    <w:p w:rsidR="00C95263" w:rsidRPr="0089272B" w:rsidRDefault="00C95263" w:rsidP="00C95263">
      <w:pPr>
        <w:pStyle w:val="Listparagraf"/>
        <w:spacing w:after="0"/>
        <w:ind w:left="360"/>
        <w:jc w:val="both"/>
        <w:rPr>
          <w:rFonts w:ascii="Arial Narrow" w:hAnsi="Arial Narrow"/>
          <w:sz w:val="16"/>
          <w:szCs w:val="16"/>
          <w:lang w:val="ro-RO"/>
        </w:rPr>
      </w:pPr>
    </w:p>
    <w:p w:rsidR="00050C8B" w:rsidRDefault="00050C8B" w:rsidP="003C2A71">
      <w:pPr>
        <w:spacing w:after="0"/>
        <w:ind w:firstLine="556"/>
        <w:jc w:val="both"/>
        <w:rPr>
          <w:rFonts w:ascii="Arial Narrow" w:hAnsi="Arial Narrow"/>
          <w:sz w:val="28"/>
          <w:szCs w:val="28"/>
          <w:lang w:val="ro-RO"/>
        </w:rPr>
      </w:pPr>
      <w:r>
        <w:rPr>
          <w:rFonts w:ascii="Arial Narrow" w:hAnsi="Arial Narrow"/>
          <w:sz w:val="28"/>
          <w:szCs w:val="28"/>
          <w:lang w:val="ro-RO"/>
        </w:rPr>
        <w:t xml:space="preserve">În cazul în care se optează pentru depunerea </w:t>
      </w:r>
      <w:r w:rsidR="00C2059F">
        <w:rPr>
          <w:rFonts w:ascii="Arial Narrow" w:hAnsi="Arial Narrow"/>
          <w:sz w:val="28"/>
          <w:szCs w:val="28"/>
          <w:lang w:val="ro-RO"/>
        </w:rPr>
        <w:t>prin poştă sau</w:t>
      </w:r>
      <w:r w:rsidR="00C95263">
        <w:rPr>
          <w:rFonts w:ascii="Arial Narrow" w:hAnsi="Arial Narrow"/>
          <w:sz w:val="28"/>
          <w:szCs w:val="28"/>
          <w:lang w:val="ro-RO"/>
        </w:rPr>
        <w:t xml:space="preserve"> on</w:t>
      </w:r>
      <w:r w:rsidR="0027356D">
        <w:rPr>
          <w:rFonts w:ascii="Arial Narrow" w:hAnsi="Arial Narrow"/>
          <w:sz w:val="28"/>
          <w:szCs w:val="28"/>
          <w:lang w:val="ro-RO"/>
        </w:rPr>
        <w:t xml:space="preserve">line a declarației privind beneficiarul real, dată în conformitate cu dispozițiile art.56 alin.(1) </w:t>
      </w:r>
      <w:r w:rsidR="00490A86">
        <w:rPr>
          <w:rFonts w:ascii="Arial Narrow" w:hAnsi="Arial Narrow"/>
          <w:sz w:val="28"/>
          <w:szCs w:val="28"/>
          <w:lang w:val="ro-RO"/>
        </w:rPr>
        <w:t>sau, după caz,</w:t>
      </w:r>
      <w:r w:rsidR="002B0FB7">
        <w:rPr>
          <w:rFonts w:ascii="Arial Narrow" w:hAnsi="Arial Narrow"/>
          <w:sz w:val="28"/>
          <w:szCs w:val="28"/>
          <w:lang w:val="ro-RO"/>
        </w:rPr>
        <w:t xml:space="preserve"> art. 62 alin.(1)</w:t>
      </w:r>
      <w:r w:rsidR="00490A86">
        <w:rPr>
          <w:rFonts w:ascii="Arial Narrow" w:hAnsi="Arial Narrow"/>
          <w:sz w:val="28"/>
          <w:szCs w:val="28"/>
          <w:lang w:val="ro-RO"/>
        </w:rPr>
        <w:t xml:space="preserve"> </w:t>
      </w:r>
      <w:r w:rsidR="0027356D">
        <w:rPr>
          <w:rFonts w:ascii="Arial Narrow" w:hAnsi="Arial Narrow"/>
          <w:sz w:val="28"/>
          <w:szCs w:val="28"/>
          <w:lang w:val="ro-RO"/>
        </w:rPr>
        <w:t xml:space="preserve">din </w:t>
      </w:r>
      <w:r w:rsidR="0027356D" w:rsidRPr="0027356D">
        <w:rPr>
          <w:rFonts w:ascii="Arial Narrow" w:hAnsi="Arial Narrow"/>
          <w:sz w:val="28"/>
          <w:szCs w:val="28"/>
          <w:lang w:val="ro-RO"/>
        </w:rPr>
        <w:t>Legea nr. 129/2019 pentru prevenirea și combaterea spălării banilor și finanțării terorismului, precum și pentru modificarea și completarea unor acte normative</w:t>
      </w:r>
      <w:r w:rsidR="0027356D">
        <w:rPr>
          <w:rFonts w:ascii="Arial Narrow" w:hAnsi="Arial Narrow"/>
          <w:sz w:val="28"/>
          <w:szCs w:val="28"/>
          <w:lang w:val="ro-RO"/>
        </w:rPr>
        <w:t>, cu modificările ulterioare</w:t>
      </w:r>
      <w:r w:rsidR="00CE352F">
        <w:rPr>
          <w:rFonts w:ascii="Arial Narrow" w:hAnsi="Arial Narrow"/>
          <w:sz w:val="28"/>
          <w:szCs w:val="28"/>
          <w:lang w:val="ro-RO"/>
        </w:rPr>
        <w:t>,</w:t>
      </w:r>
      <w:r w:rsidR="0027356D">
        <w:rPr>
          <w:rFonts w:ascii="Arial Narrow" w:hAnsi="Arial Narrow"/>
          <w:sz w:val="28"/>
          <w:szCs w:val="28"/>
          <w:lang w:val="ro-RO"/>
        </w:rPr>
        <w:t xml:space="preserve"> aceasta va </w:t>
      </w:r>
      <w:r w:rsidR="00C95263">
        <w:rPr>
          <w:rFonts w:ascii="Arial Narrow" w:hAnsi="Arial Narrow"/>
          <w:sz w:val="28"/>
          <w:szCs w:val="28"/>
          <w:lang w:val="ro-RO"/>
        </w:rPr>
        <w:t>avea</w:t>
      </w:r>
      <w:r w:rsidR="0027356D" w:rsidRPr="0027356D">
        <w:rPr>
          <w:rFonts w:ascii="Arial Narrow" w:hAnsi="Arial Narrow"/>
          <w:sz w:val="28"/>
          <w:szCs w:val="28"/>
          <w:lang w:val="ro-RO"/>
        </w:rPr>
        <w:t xml:space="preserve"> formă autentică</w:t>
      </w:r>
      <w:r w:rsidR="00C95263">
        <w:rPr>
          <w:rFonts w:ascii="Arial Narrow" w:hAnsi="Arial Narrow"/>
          <w:sz w:val="28"/>
          <w:szCs w:val="28"/>
          <w:lang w:val="ro-RO"/>
        </w:rPr>
        <w:t xml:space="preserve"> (dată în faţa notarului public)</w:t>
      </w:r>
      <w:r w:rsidR="0027356D" w:rsidRPr="0027356D">
        <w:rPr>
          <w:rFonts w:ascii="Arial Narrow" w:hAnsi="Arial Narrow"/>
          <w:sz w:val="28"/>
          <w:szCs w:val="28"/>
          <w:lang w:val="ro-RO"/>
        </w:rPr>
        <w:t xml:space="preserve"> </w:t>
      </w:r>
      <w:r w:rsidR="0027356D">
        <w:rPr>
          <w:rFonts w:ascii="Arial Narrow" w:hAnsi="Arial Narrow"/>
          <w:sz w:val="28"/>
          <w:szCs w:val="28"/>
          <w:lang w:val="ro-RO"/>
        </w:rPr>
        <w:t xml:space="preserve">și va fi însoțită de </w:t>
      </w:r>
      <w:r w:rsidR="0027356D" w:rsidRPr="0027356D">
        <w:rPr>
          <w:rFonts w:ascii="Arial Narrow" w:hAnsi="Arial Narrow"/>
          <w:sz w:val="28"/>
          <w:szCs w:val="28"/>
          <w:lang w:val="ro-RO"/>
        </w:rPr>
        <w:t>copia actului de identitate a deponentului</w:t>
      </w:r>
      <w:r w:rsidR="00CE352F">
        <w:rPr>
          <w:rFonts w:ascii="Arial Narrow" w:hAnsi="Arial Narrow"/>
          <w:sz w:val="28"/>
          <w:szCs w:val="28"/>
          <w:lang w:val="ro-RO"/>
        </w:rPr>
        <w:t xml:space="preserve"> și</w:t>
      </w:r>
      <w:r w:rsidR="0027356D" w:rsidRPr="0027356D">
        <w:rPr>
          <w:rFonts w:ascii="Arial Narrow" w:hAnsi="Arial Narrow"/>
          <w:sz w:val="28"/>
          <w:szCs w:val="28"/>
          <w:lang w:val="ro-RO"/>
        </w:rPr>
        <w:t xml:space="preserve">, </w:t>
      </w:r>
      <w:r w:rsidR="00CE352F">
        <w:rPr>
          <w:rFonts w:ascii="Arial Narrow" w:hAnsi="Arial Narrow"/>
          <w:sz w:val="28"/>
          <w:szCs w:val="28"/>
          <w:lang w:val="ro-RO"/>
        </w:rPr>
        <w:t xml:space="preserve">după caz, a reprezentantului legal al persoanei juridice, </w:t>
      </w:r>
      <w:r w:rsidR="0027356D" w:rsidRPr="0027356D">
        <w:rPr>
          <w:rFonts w:ascii="Arial Narrow" w:hAnsi="Arial Narrow"/>
          <w:sz w:val="28"/>
          <w:szCs w:val="28"/>
          <w:lang w:val="ro-RO"/>
        </w:rPr>
        <w:t xml:space="preserve">certificată olograf pentru conformitate cu originalul și, </w:t>
      </w:r>
      <w:r w:rsidR="00CE352F">
        <w:rPr>
          <w:rFonts w:ascii="Arial Narrow" w:hAnsi="Arial Narrow"/>
          <w:sz w:val="28"/>
          <w:szCs w:val="28"/>
          <w:lang w:val="ro-RO"/>
        </w:rPr>
        <w:t>dacă este cazul</w:t>
      </w:r>
      <w:r w:rsidR="0027356D" w:rsidRPr="0027356D">
        <w:rPr>
          <w:rFonts w:ascii="Arial Narrow" w:hAnsi="Arial Narrow"/>
          <w:sz w:val="28"/>
          <w:szCs w:val="28"/>
          <w:lang w:val="ro-RO"/>
        </w:rPr>
        <w:t>, împuternicire</w:t>
      </w:r>
      <w:r w:rsidR="00CE352F">
        <w:rPr>
          <w:rFonts w:ascii="Arial Narrow" w:hAnsi="Arial Narrow"/>
          <w:sz w:val="28"/>
          <w:szCs w:val="28"/>
          <w:lang w:val="ro-RO"/>
        </w:rPr>
        <w:t xml:space="preserve"> pentru depunerea cererii</w:t>
      </w:r>
      <w:r w:rsidR="0027356D" w:rsidRPr="0027356D">
        <w:rPr>
          <w:rFonts w:ascii="Arial Narrow" w:hAnsi="Arial Narrow"/>
          <w:sz w:val="28"/>
          <w:szCs w:val="28"/>
          <w:lang w:val="ro-RO"/>
        </w:rPr>
        <w:t>.</w:t>
      </w:r>
    </w:p>
    <w:p w:rsidR="0089272B" w:rsidRPr="0089272B" w:rsidRDefault="0089272B" w:rsidP="003C2A71">
      <w:pPr>
        <w:spacing w:after="0"/>
        <w:ind w:firstLine="556"/>
        <w:jc w:val="both"/>
        <w:rPr>
          <w:rFonts w:ascii="Arial Narrow" w:hAnsi="Arial Narrow"/>
          <w:sz w:val="16"/>
          <w:szCs w:val="16"/>
          <w:lang w:val="ro-RO"/>
        </w:rPr>
      </w:pPr>
    </w:p>
    <w:p w:rsidR="002B0FB7" w:rsidRDefault="002B0FB7" w:rsidP="0089272B">
      <w:pPr>
        <w:spacing w:after="0"/>
        <w:ind w:firstLine="556"/>
        <w:jc w:val="both"/>
        <w:rPr>
          <w:rFonts w:ascii="Arial Narrow" w:hAnsi="Arial Narrow"/>
          <w:sz w:val="28"/>
          <w:szCs w:val="28"/>
          <w:lang w:val="ro-RO"/>
        </w:rPr>
      </w:pPr>
      <w:r>
        <w:rPr>
          <w:rFonts w:ascii="Arial Narrow" w:hAnsi="Arial Narrow"/>
          <w:sz w:val="28"/>
          <w:szCs w:val="28"/>
          <w:lang w:val="ro-RO"/>
        </w:rPr>
        <w:t>Reamintim că termenele pentru depunerea declarației privind beneficiarul real sunt:</w:t>
      </w:r>
    </w:p>
    <w:p w:rsidR="00ED275E" w:rsidRPr="00ED275E" w:rsidRDefault="00ED275E" w:rsidP="0089272B">
      <w:pPr>
        <w:pStyle w:val="Listparagraf"/>
        <w:numPr>
          <w:ilvl w:val="0"/>
          <w:numId w:val="4"/>
        </w:numPr>
        <w:spacing w:after="0"/>
        <w:jc w:val="both"/>
        <w:rPr>
          <w:rFonts w:ascii="Arial Narrow" w:hAnsi="Arial Narrow"/>
          <w:sz w:val="28"/>
          <w:szCs w:val="28"/>
          <w:lang w:val="ro-RO"/>
        </w:rPr>
      </w:pPr>
      <w:r w:rsidRPr="003C2A71">
        <w:rPr>
          <w:rFonts w:ascii="Arial Narrow" w:hAnsi="Arial Narrow"/>
          <w:b/>
          <w:sz w:val="28"/>
          <w:szCs w:val="28"/>
          <w:lang w:val="ro-RO"/>
        </w:rPr>
        <w:t>până la data de 21.07.2020,</w:t>
      </w:r>
      <w:r w:rsidRPr="003C2A71">
        <w:rPr>
          <w:rFonts w:ascii="Arial Narrow" w:hAnsi="Arial Narrow"/>
          <w:sz w:val="28"/>
          <w:szCs w:val="28"/>
          <w:lang w:val="ro-RO"/>
        </w:rPr>
        <w:t xml:space="preserve"> pentru societăţile înmatriculate în registrul comerțului </w:t>
      </w:r>
      <w:r w:rsidR="00C95263">
        <w:rPr>
          <w:rFonts w:ascii="Arial Narrow" w:hAnsi="Arial Narrow"/>
          <w:sz w:val="28"/>
          <w:szCs w:val="28"/>
          <w:lang w:val="ro-RO"/>
        </w:rPr>
        <w:t>anterior datei</w:t>
      </w:r>
      <w:r w:rsidRPr="003C2A71">
        <w:rPr>
          <w:rFonts w:ascii="Arial Narrow" w:hAnsi="Arial Narrow"/>
          <w:sz w:val="28"/>
          <w:szCs w:val="28"/>
          <w:lang w:val="ro-RO"/>
        </w:rPr>
        <w:t xml:space="preserve"> de 21.07.2019 (data intrării în vigoare a legii), cu excepţia companiilor şi societăţilor naţionale, precum şi a societăţilor deţinute integral sau majoritar de stat;</w:t>
      </w:r>
    </w:p>
    <w:p w:rsidR="00490A86" w:rsidRDefault="00ED275E" w:rsidP="0089272B">
      <w:pPr>
        <w:pStyle w:val="Listparagraf"/>
        <w:numPr>
          <w:ilvl w:val="0"/>
          <w:numId w:val="4"/>
        </w:numPr>
        <w:spacing w:after="0"/>
        <w:jc w:val="both"/>
        <w:rPr>
          <w:rFonts w:ascii="Arial Narrow" w:hAnsi="Arial Narrow"/>
          <w:sz w:val="28"/>
          <w:szCs w:val="28"/>
          <w:lang w:val="ro-RO"/>
        </w:rPr>
      </w:pPr>
      <w:r w:rsidRPr="00ED275E">
        <w:rPr>
          <w:rFonts w:ascii="Arial Narrow" w:hAnsi="Arial Narrow"/>
          <w:b/>
          <w:sz w:val="28"/>
          <w:szCs w:val="28"/>
          <w:lang w:val="ro-RO"/>
        </w:rPr>
        <w:t>15 zile</w:t>
      </w:r>
      <w:r w:rsidRPr="00490A86">
        <w:rPr>
          <w:rFonts w:ascii="Arial Narrow" w:hAnsi="Arial Narrow"/>
          <w:sz w:val="28"/>
          <w:szCs w:val="28"/>
          <w:lang w:val="ro-RO"/>
        </w:rPr>
        <w:t xml:space="preserve"> de la aprobarea situaţiilo</w:t>
      </w:r>
      <w:r>
        <w:rPr>
          <w:rFonts w:ascii="Arial Narrow" w:hAnsi="Arial Narrow"/>
          <w:sz w:val="28"/>
          <w:szCs w:val="28"/>
          <w:lang w:val="ro-RO"/>
        </w:rPr>
        <w:t>r financiare anuale în cazul declarației anuale privind beneficiarii reali</w:t>
      </w:r>
      <w:r w:rsidR="00490A86">
        <w:rPr>
          <w:rFonts w:ascii="Arial Narrow" w:hAnsi="Arial Narrow"/>
          <w:sz w:val="28"/>
          <w:szCs w:val="28"/>
          <w:lang w:val="ro-RO"/>
        </w:rPr>
        <w:t>;</w:t>
      </w:r>
    </w:p>
    <w:p w:rsidR="0089272B" w:rsidRPr="0089272B" w:rsidRDefault="00ED275E" w:rsidP="0089272B">
      <w:pPr>
        <w:pStyle w:val="Listparagraf"/>
        <w:numPr>
          <w:ilvl w:val="0"/>
          <w:numId w:val="4"/>
        </w:numPr>
        <w:spacing w:after="0"/>
        <w:jc w:val="both"/>
        <w:rPr>
          <w:rFonts w:ascii="Arial Narrow" w:hAnsi="Arial Narrow"/>
          <w:sz w:val="28"/>
          <w:szCs w:val="28"/>
          <w:lang w:val="ro-RO"/>
        </w:rPr>
      </w:pPr>
      <w:r w:rsidRPr="00ED275E">
        <w:rPr>
          <w:rFonts w:ascii="Arial Narrow" w:hAnsi="Arial Narrow"/>
          <w:b/>
          <w:sz w:val="28"/>
          <w:szCs w:val="28"/>
          <w:lang w:val="ro-RO"/>
        </w:rPr>
        <w:t>15 zile</w:t>
      </w:r>
      <w:r w:rsidRPr="00490A86">
        <w:rPr>
          <w:rFonts w:ascii="Arial Narrow" w:hAnsi="Arial Narrow"/>
          <w:sz w:val="28"/>
          <w:szCs w:val="28"/>
          <w:lang w:val="ro-RO"/>
        </w:rPr>
        <w:t xml:space="preserve"> de la data </w:t>
      </w:r>
      <w:r>
        <w:rPr>
          <w:rFonts w:ascii="Arial Narrow" w:hAnsi="Arial Narrow"/>
          <w:sz w:val="28"/>
          <w:szCs w:val="28"/>
          <w:lang w:val="ro-RO"/>
        </w:rPr>
        <w:t xml:space="preserve">de la care </w:t>
      </w:r>
      <w:r w:rsidR="00490A86" w:rsidRPr="00490A86">
        <w:rPr>
          <w:rFonts w:ascii="Arial Narrow" w:hAnsi="Arial Narrow"/>
          <w:sz w:val="28"/>
          <w:szCs w:val="28"/>
          <w:lang w:val="ro-RO"/>
        </w:rPr>
        <w:t>intervine o modificare privind datele de ident</w:t>
      </w:r>
      <w:r>
        <w:rPr>
          <w:rFonts w:ascii="Arial Narrow" w:hAnsi="Arial Narrow"/>
          <w:sz w:val="28"/>
          <w:szCs w:val="28"/>
          <w:lang w:val="ro-RO"/>
        </w:rPr>
        <w:t>ificare ale beneficiarului real.</w:t>
      </w:r>
    </w:p>
    <w:p w:rsidR="00ED275E" w:rsidRPr="00ED275E" w:rsidRDefault="00ED275E" w:rsidP="00F8334D">
      <w:pPr>
        <w:pStyle w:val="NormalWeb"/>
        <w:shd w:val="clear" w:color="auto" w:fill="FFFFFF"/>
        <w:spacing w:before="0" w:beforeAutospacing="0" w:after="0" w:afterAutospacing="0"/>
        <w:ind w:right="52" w:firstLine="720"/>
        <w:jc w:val="both"/>
        <w:rPr>
          <w:rFonts w:ascii="Arial Narrow" w:hAnsi="Arial Narrow"/>
          <w:sz w:val="28"/>
          <w:szCs w:val="28"/>
        </w:rPr>
      </w:pPr>
      <w:r w:rsidRPr="00773F36">
        <w:rPr>
          <w:rFonts w:ascii="Arial Narrow" w:hAnsi="Arial Narrow" w:cs="Arial"/>
          <w:b/>
          <w:iCs/>
          <w:sz w:val="28"/>
          <w:szCs w:val="28"/>
        </w:rPr>
        <w:t xml:space="preserve">În aplicarea dispozițiilor Legii nr.129/2019, precizăm că, în anul 2020, </w:t>
      </w:r>
      <w:r w:rsidR="00DB249C">
        <w:rPr>
          <w:rFonts w:ascii="Arial Narrow" w:hAnsi="Arial Narrow" w:cs="Arial"/>
          <w:b/>
          <w:iCs/>
          <w:sz w:val="28"/>
          <w:szCs w:val="28"/>
        </w:rPr>
        <w:t>persoanele juridice</w:t>
      </w:r>
      <w:bookmarkStart w:id="0" w:name="_GoBack"/>
      <w:bookmarkEnd w:id="0"/>
      <w:r w:rsidR="00C95263">
        <w:rPr>
          <w:rFonts w:ascii="Arial Narrow" w:hAnsi="Arial Narrow" w:cs="Arial"/>
          <w:b/>
          <w:iCs/>
          <w:sz w:val="28"/>
          <w:szCs w:val="28"/>
        </w:rPr>
        <w:t xml:space="preserve"> înmatriculate până la data i</w:t>
      </w:r>
      <w:r w:rsidRPr="00773F36">
        <w:rPr>
          <w:rFonts w:ascii="Arial Narrow" w:hAnsi="Arial Narrow" w:cs="Arial"/>
          <w:b/>
          <w:iCs/>
          <w:sz w:val="28"/>
          <w:szCs w:val="28"/>
        </w:rPr>
        <w:t>ntrării în vigoare a legii, supuse obligației de depunere a declarației privind beneficiarul real</w:t>
      </w:r>
      <w:r w:rsidR="00C95263">
        <w:rPr>
          <w:rFonts w:ascii="Arial Narrow" w:hAnsi="Arial Narrow" w:cs="Arial"/>
          <w:b/>
          <w:iCs/>
          <w:sz w:val="28"/>
          <w:szCs w:val="28"/>
        </w:rPr>
        <w:t>,</w:t>
      </w:r>
      <w:r w:rsidRPr="00773F36">
        <w:rPr>
          <w:rFonts w:ascii="Arial Narrow" w:hAnsi="Arial Narrow" w:cs="Arial"/>
          <w:b/>
          <w:iCs/>
          <w:sz w:val="28"/>
          <w:szCs w:val="28"/>
        </w:rPr>
        <w:t xml:space="preserve"> vor depune o singură declarație, după aprobarea situaţiilor financiare anuale, situație care va acoperi și obligația prevăzute la art. 62 alin.(1) din lege.</w:t>
      </w:r>
    </w:p>
    <w:sectPr w:rsidR="00ED275E" w:rsidRPr="00ED275E" w:rsidSect="00F8334D">
      <w:pgSz w:w="12240" w:h="15840"/>
      <w:pgMar w:top="1440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RK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0D95"/>
    <w:multiLevelType w:val="hybridMultilevel"/>
    <w:tmpl w:val="7C486B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677EE"/>
    <w:multiLevelType w:val="hybridMultilevel"/>
    <w:tmpl w:val="25663D4E"/>
    <w:lvl w:ilvl="0" w:tplc="62A6D3CE">
      <w:start w:val="21"/>
      <w:numFmt w:val="bullet"/>
      <w:lvlText w:val="-"/>
      <w:lvlJc w:val="left"/>
      <w:pPr>
        <w:ind w:left="1211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9AD50AF"/>
    <w:multiLevelType w:val="hybridMultilevel"/>
    <w:tmpl w:val="A1EE96E6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45E939C8"/>
    <w:multiLevelType w:val="hybridMultilevel"/>
    <w:tmpl w:val="400C84F2"/>
    <w:lvl w:ilvl="0" w:tplc="5E9E61B8">
      <w:numFmt w:val="bullet"/>
      <w:lvlText w:val="-"/>
      <w:lvlJc w:val="left"/>
      <w:pPr>
        <w:ind w:left="916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3D"/>
    <w:rsid w:val="00050C8B"/>
    <w:rsid w:val="00164437"/>
    <w:rsid w:val="002363AA"/>
    <w:rsid w:val="0027234D"/>
    <w:rsid w:val="0027356D"/>
    <w:rsid w:val="002B0FB7"/>
    <w:rsid w:val="003C2A71"/>
    <w:rsid w:val="00490A86"/>
    <w:rsid w:val="006D0D9B"/>
    <w:rsid w:val="00773F36"/>
    <w:rsid w:val="0089272B"/>
    <w:rsid w:val="009570B1"/>
    <w:rsid w:val="009E69F1"/>
    <w:rsid w:val="00BC4259"/>
    <w:rsid w:val="00C2059F"/>
    <w:rsid w:val="00C95263"/>
    <w:rsid w:val="00CB4F3D"/>
    <w:rsid w:val="00CE352F"/>
    <w:rsid w:val="00D95192"/>
    <w:rsid w:val="00DB249C"/>
    <w:rsid w:val="00ED275E"/>
    <w:rsid w:val="00F8173C"/>
    <w:rsid w:val="00F8334D"/>
    <w:rsid w:val="00F8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CB4F3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B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0FB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B0FB7"/>
    <w:pPr>
      <w:ind w:left="720"/>
      <w:contextualSpacing/>
    </w:pPr>
  </w:style>
  <w:style w:type="paragraph" w:styleId="Frspaiere">
    <w:name w:val="No Spacing"/>
    <w:uiPriority w:val="1"/>
    <w:qFormat/>
    <w:rsid w:val="00490A86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rsid w:val="00ED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CB4F3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B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B0FB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2B0FB7"/>
    <w:pPr>
      <w:ind w:left="720"/>
      <w:contextualSpacing/>
    </w:pPr>
  </w:style>
  <w:style w:type="paragraph" w:styleId="Frspaiere">
    <w:name w:val="No Spacing"/>
    <w:uiPriority w:val="1"/>
    <w:qFormat/>
    <w:rsid w:val="00490A86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rsid w:val="00ED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2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261776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317083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7644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c@onrc.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rtal.onrc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rc@onr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carmen.clapa</dc:creator>
  <cp:lastModifiedBy>elena.lazar</cp:lastModifiedBy>
  <cp:revision>11</cp:revision>
  <cp:lastPrinted>2020-03-06T10:34:00Z</cp:lastPrinted>
  <dcterms:created xsi:type="dcterms:W3CDTF">2020-03-06T10:38:00Z</dcterms:created>
  <dcterms:modified xsi:type="dcterms:W3CDTF">2020-03-09T10:50:00Z</dcterms:modified>
</cp:coreProperties>
</file>